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DF9F" w14:textId="103F65F5" w:rsidR="00F46559" w:rsidRPr="00AA4405" w:rsidRDefault="007E6B83" w:rsidP="00AA4405">
      <w:pPr>
        <w:pStyle w:val="Heading1"/>
      </w:pPr>
      <w:r w:rsidRPr="00AA4405">
        <w:t>Health Care</w:t>
      </w:r>
      <w:r w:rsidR="008B62F1" w:rsidRPr="00AA4405">
        <w:t xml:space="preserve"> Flexible Spending Account</w:t>
      </w:r>
      <w:r w:rsidR="00514EBC" w:rsidRPr="00AA4405">
        <w:t xml:space="preserve"> with Carryover</w:t>
      </w:r>
    </w:p>
    <w:p w14:paraId="206CAB22" w14:textId="385BBED5" w:rsidR="008B62F1" w:rsidRPr="00B11720" w:rsidRDefault="001D2C0E" w:rsidP="008B62F1">
      <w:pPr>
        <w:rPr>
          <w:rFonts w:ascii="Arial" w:hAnsi="Arial" w:cs="Arial"/>
        </w:rPr>
      </w:pPr>
      <w:r w:rsidRPr="00B11720">
        <w:rPr>
          <w:rFonts w:ascii="Arial" w:hAnsi="Arial" w:cs="Arial"/>
        </w:rPr>
        <w:t>Under the Federal Flexible Spending Account Program (FSAFEDS), a</w:t>
      </w:r>
      <w:r w:rsidR="008B62F1" w:rsidRPr="00B11720">
        <w:rPr>
          <w:rFonts w:ascii="Arial" w:hAnsi="Arial" w:cs="Arial"/>
        </w:rPr>
        <w:t xml:space="preserve"> </w:t>
      </w:r>
      <w:r w:rsidR="007E6B83" w:rsidRPr="00B11720">
        <w:rPr>
          <w:rFonts w:ascii="Arial" w:hAnsi="Arial" w:cs="Arial"/>
        </w:rPr>
        <w:t>Health Care</w:t>
      </w:r>
      <w:r w:rsidR="008B62F1" w:rsidRPr="00B11720">
        <w:rPr>
          <w:rFonts w:ascii="Arial" w:hAnsi="Arial" w:cs="Arial"/>
        </w:rPr>
        <w:t xml:space="preserve"> Flexible Spending Account (</w:t>
      </w:r>
      <w:r w:rsidR="00167E4A" w:rsidRPr="00B11720">
        <w:rPr>
          <w:rFonts w:ascii="Arial" w:hAnsi="Arial" w:cs="Arial"/>
        </w:rPr>
        <w:t>HC</w:t>
      </w:r>
      <w:r w:rsidR="008B62F1" w:rsidRPr="00B11720">
        <w:rPr>
          <w:rFonts w:ascii="Arial" w:hAnsi="Arial" w:cs="Arial"/>
        </w:rPr>
        <w:t>FSA) is a pre-tax benefit account used to pay for eligible medical, dental and vision care expenses that are</w:t>
      </w:r>
      <w:r w:rsidR="00A30E43">
        <w:rPr>
          <w:rFonts w:ascii="Arial" w:hAnsi="Arial" w:cs="Arial"/>
        </w:rPr>
        <w:t xml:space="preserve"> </w:t>
      </w:r>
      <w:r w:rsidR="008B62F1" w:rsidRPr="00B11720">
        <w:rPr>
          <w:rFonts w:ascii="Arial" w:hAnsi="Arial" w:cs="Arial"/>
        </w:rPr>
        <w:t>n</w:t>
      </w:r>
      <w:r w:rsidR="00A30E43">
        <w:rPr>
          <w:rFonts w:ascii="Arial" w:hAnsi="Arial" w:cs="Arial"/>
        </w:rPr>
        <w:t>o</w:t>
      </w:r>
      <w:r w:rsidR="008B62F1" w:rsidRPr="00B11720">
        <w:rPr>
          <w:rFonts w:ascii="Arial" w:hAnsi="Arial" w:cs="Arial"/>
        </w:rPr>
        <w:t xml:space="preserve">t covered by your </w:t>
      </w:r>
      <w:r w:rsidR="002467AF" w:rsidRPr="00B11720">
        <w:rPr>
          <w:rFonts w:ascii="Arial" w:hAnsi="Arial" w:cs="Arial"/>
        </w:rPr>
        <w:t>health care</w:t>
      </w:r>
      <w:r w:rsidR="008B62F1" w:rsidRPr="00B11720">
        <w:rPr>
          <w:rFonts w:ascii="Arial" w:hAnsi="Arial" w:cs="Arial"/>
        </w:rPr>
        <w:t xml:space="preserve"> plan. A </w:t>
      </w:r>
      <w:r w:rsidR="007E6B83" w:rsidRPr="00B11720">
        <w:rPr>
          <w:rFonts w:ascii="Arial" w:hAnsi="Arial" w:cs="Arial"/>
        </w:rPr>
        <w:t>HC</w:t>
      </w:r>
      <w:r w:rsidR="008B62F1" w:rsidRPr="00B11720">
        <w:rPr>
          <w:rFonts w:ascii="Arial" w:hAnsi="Arial" w:cs="Arial"/>
        </w:rPr>
        <w:t>FSA is a smart, simple way to save money while keeping you and your family healthy and protected.</w:t>
      </w:r>
    </w:p>
    <w:p w14:paraId="03EDFF10" w14:textId="77777777" w:rsidR="008B62F1" w:rsidRPr="0094133F" w:rsidRDefault="008B62F1" w:rsidP="008A074F">
      <w:pPr>
        <w:pStyle w:val="Heading2"/>
      </w:pPr>
      <w:r w:rsidRPr="0094133F">
        <w:t>Why You Need It</w:t>
      </w:r>
    </w:p>
    <w:p w14:paraId="5C5EB5C5" w14:textId="4853A1F4" w:rsidR="008B62F1" w:rsidRPr="00E922EA" w:rsidRDefault="008B62F1" w:rsidP="00D94C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E922EA">
        <w:rPr>
          <w:rFonts w:ascii="Arial" w:hAnsi="Arial" w:cs="Arial"/>
        </w:rPr>
        <w:t xml:space="preserve">Save </w:t>
      </w:r>
      <w:r w:rsidR="00B20982" w:rsidRPr="00E922EA">
        <w:rPr>
          <w:rFonts w:ascii="Arial" w:hAnsi="Arial" w:cs="Arial"/>
        </w:rPr>
        <w:t>up to</w:t>
      </w:r>
      <w:r w:rsidRPr="00E922EA">
        <w:rPr>
          <w:rFonts w:ascii="Arial" w:hAnsi="Arial" w:cs="Arial"/>
        </w:rPr>
        <w:t xml:space="preserve"> 30%</w:t>
      </w:r>
      <w:r w:rsidR="00C42BEA" w:rsidRPr="00E922EA">
        <w:rPr>
          <w:rFonts w:ascii="Arial" w:hAnsi="Arial" w:cs="Arial"/>
          <w:vertAlign w:val="superscript"/>
        </w:rPr>
        <w:t>1</w:t>
      </w:r>
      <w:r w:rsidRPr="00E922EA">
        <w:rPr>
          <w:rFonts w:ascii="Arial" w:hAnsi="Arial" w:cs="Arial"/>
        </w:rPr>
        <w:t xml:space="preserve"> on </w:t>
      </w:r>
      <w:r w:rsidR="0026636C" w:rsidRPr="0026636C">
        <w:rPr>
          <w:rFonts w:ascii="Arial" w:hAnsi="Arial" w:cs="Arial"/>
        </w:rPr>
        <w:t xml:space="preserve">contributions made for use on </w:t>
      </w:r>
      <w:r w:rsidRPr="00E922EA">
        <w:rPr>
          <w:rFonts w:ascii="Arial" w:hAnsi="Arial" w:cs="Arial"/>
        </w:rPr>
        <w:t xml:space="preserve">eligible </w:t>
      </w:r>
      <w:r w:rsidR="007E6B83" w:rsidRPr="00E922EA">
        <w:rPr>
          <w:rFonts w:ascii="Arial" w:hAnsi="Arial" w:cs="Arial"/>
        </w:rPr>
        <w:t xml:space="preserve">health care </w:t>
      </w:r>
      <w:r w:rsidRPr="00E922EA">
        <w:rPr>
          <w:rFonts w:ascii="Arial" w:hAnsi="Arial" w:cs="Arial"/>
        </w:rPr>
        <w:t>expenses</w:t>
      </w:r>
      <w:r w:rsidR="00E922EA" w:rsidRPr="00E922EA">
        <w:rPr>
          <w:rFonts w:ascii="Arial" w:hAnsi="Arial" w:cs="Arial"/>
        </w:rPr>
        <w:t xml:space="preserve">, which </w:t>
      </w:r>
      <w:r w:rsidR="00E922EA">
        <w:rPr>
          <w:rFonts w:ascii="Arial" w:hAnsi="Arial" w:cs="Arial"/>
        </w:rPr>
        <w:t>i</w:t>
      </w:r>
      <w:r w:rsidR="00E922EA" w:rsidRPr="00E922EA">
        <w:rPr>
          <w:rFonts w:ascii="Arial" w:hAnsi="Arial" w:cs="Arial"/>
        </w:rPr>
        <w:t xml:space="preserve">ncludes menstrual care products and </w:t>
      </w:r>
      <w:proofErr w:type="gramStart"/>
      <w:r w:rsidR="00E922EA" w:rsidRPr="00E922EA">
        <w:rPr>
          <w:rFonts w:ascii="Arial" w:hAnsi="Arial" w:cs="Arial"/>
        </w:rPr>
        <w:t>over-the-counter</w:t>
      </w:r>
      <w:proofErr w:type="gramEnd"/>
      <w:r w:rsidR="00E922EA" w:rsidRPr="00E922EA">
        <w:rPr>
          <w:rFonts w:ascii="Arial" w:hAnsi="Arial" w:cs="Arial"/>
        </w:rPr>
        <w:t xml:space="preserve"> (OTC) drugs like aspirin and cough medicine without a prescription</w:t>
      </w:r>
      <w:r w:rsidR="00FD3E75">
        <w:rPr>
          <w:rFonts w:ascii="Arial" w:hAnsi="Arial" w:cs="Arial"/>
        </w:rPr>
        <w:t xml:space="preserve"> </w:t>
      </w:r>
    </w:p>
    <w:p w14:paraId="2F99D9EA" w14:textId="3821A35F" w:rsidR="008861DD" w:rsidRDefault="008861DD" w:rsidP="00D94C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B11720">
        <w:rPr>
          <w:rFonts w:ascii="Arial" w:hAnsi="Arial" w:cs="Arial"/>
        </w:rPr>
        <w:t>Eligible employees can carry over up to $</w:t>
      </w:r>
      <w:r w:rsidR="0074235D">
        <w:rPr>
          <w:rFonts w:ascii="Arial" w:hAnsi="Arial" w:cs="Arial"/>
        </w:rPr>
        <w:t>6</w:t>
      </w:r>
      <w:r w:rsidR="007E250F">
        <w:rPr>
          <w:rFonts w:ascii="Arial" w:hAnsi="Arial" w:cs="Arial"/>
        </w:rPr>
        <w:t>6</w:t>
      </w:r>
      <w:r w:rsidRPr="00B11720">
        <w:rPr>
          <w:rFonts w:ascii="Arial" w:hAnsi="Arial" w:cs="Arial"/>
        </w:rPr>
        <w:t>0 to the following plan year—there</w:t>
      </w:r>
      <w:r w:rsidR="00487D59">
        <w:rPr>
          <w:rFonts w:ascii="Arial" w:hAnsi="Arial" w:cs="Arial"/>
        </w:rPr>
        <w:t xml:space="preserve"> i</w:t>
      </w:r>
      <w:r w:rsidRPr="00B11720">
        <w:rPr>
          <w:rFonts w:ascii="Arial" w:hAnsi="Arial" w:cs="Arial"/>
        </w:rPr>
        <w:t>s virtually no risk of losing your hard-earned money</w:t>
      </w:r>
      <w:r w:rsidR="00504608">
        <w:rPr>
          <w:rFonts w:ascii="Arial" w:hAnsi="Arial" w:cs="Arial"/>
        </w:rPr>
        <w:t>,</w:t>
      </w:r>
      <w:r w:rsidRPr="00B11720">
        <w:rPr>
          <w:rFonts w:ascii="Arial" w:hAnsi="Arial" w:cs="Arial"/>
        </w:rPr>
        <w:t xml:space="preserve"> if you re-enroll the following year</w:t>
      </w:r>
    </w:p>
    <w:p w14:paraId="38701FCF" w14:textId="20DAB749" w:rsidR="008B62F1" w:rsidRPr="00B11720" w:rsidRDefault="008B62F1" w:rsidP="008542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B11720">
        <w:rPr>
          <w:rFonts w:ascii="Arial" w:hAnsi="Arial" w:cs="Arial"/>
        </w:rPr>
        <w:t>Access the full amount of your ac</w:t>
      </w:r>
      <w:r w:rsidR="001D2C0E" w:rsidRPr="00B11720">
        <w:rPr>
          <w:rFonts w:ascii="Arial" w:hAnsi="Arial" w:cs="Arial"/>
        </w:rPr>
        <w:t>count on day one of the</w:t>
      </w:r>
      <w:r w:rsidRPr="00B11720">
        <w:rPr>
          <w:rFonts w:ascii="Arial" w:hAnsi="Arial" w:cs="Arial"/>
        </w:rPr>
        <w:t xml:space="preserve"> plan year</w:t>
      </w:r>
    </w:p>
    <w:p w14:paraId="20743E09" w14:textId="77777777" w:rsidR="008B62F1" w:rsidRPr="00C5294D" w:rsidRDefault="008B62F1" w:rsidP="008A074F">
      <w:pPr>
        <w:pStyle w:val="Heading2"/>
      </w:pPr>
      <w:r w:rsidRPr="00C5294D">
        <w:t>How It Works</w:t>
      </w:r>
    </w:p>
    <w:p w14:paraId="4B7DAD99" w14:textId="3C49C086" w:rsidR="00A7697E" w:rsidRPr="00B11720" w:rsidRDefault="008B62F1" w:rsidP="00A7697E">
      <w:pPr>
        <w:rPr>
          <w:rFonts w:ascii="Arial" w:hAnsi="Arial" w:cs="Arial"/>
        </w:rPr>
      </w:pPr>
      <w:r w:rsidRPr="00B11720">
        <w:rPr>
          <w:rFonts w:ascii="Arial" w:hAnsi="Arial" w:cs="Arial"/>
        </w:rPr>
        <w:t xml:space="preserve">Simply decide how much to contribute, and funds are withdrawn from each paycheck for deposit into your </w:t>
      </w:r>
      <w:r w:rsidR="001D2C0E" w:rsidRPr="00B11720">
        <w:rPr>
          <w:rFonts w:ascii="Arial" w:hAnsi="Arial" w:cs="Arial"/>
        </w:rPr>
        <w:t>FSAFEDS account</w:t>
      </w:r>
      <w:r w:rsidRPr="00B11720">
        <w:rPr>
          <w:rFonts w:ascii="Arial" w:hAnsi="Arial" w:cs="Arial"/>
        </w:rPr>
        <w:t xml:space="preserve"> before taxes are deducted. Your total annual election amount is availabl</w:t>
      </w:r>
      <w:r w:rsidR="001D2C0E" w:rsidRPr="00B11720">
        <w:rPr>
          <w:rFonts w:ascii="Arial" w:hAnsi="Arial" w:cs="Arial"/>
        </w:rPr>
        <w:t>e on day one of the</w:t>
      </w:r>
      <w:r w:rsidR="00545AD8" w:rsidRPr="00B11720">
        <w:rPr>
          <w:rFonts w:ascii="Arial" w:hAnsi="Arial" w:cs="Arial"/>
        </w:rPr>
        <w:t xml:space="preserve"> plan year.</w:t>
      </w:r>
    </w:p>
    <w:p w14:paraId="585298F8" w14:textId="7C689936" w:rsidR="00A7697E" w:rsidRPr="00B11720" w:rsidRDefault="001D2C0E" w:rsidP="008B62F1">
      <w:pPr>
        <w:rPr>
          <w:rFonts w:ascii="Arial" w:hAnsi="Arial" w:cs="Arial"/>
        </w:rPr>
      </w:pPr>
      <w:r w:rsidRPr="00B11720">
        <w:rPr>
          <w:rFonts w:ascii="Arial" w:hAnsi="Arial" w:cs="Arial"/>
        </w:rPr>
        <w:t>The FSAFEDS</w:t>
      </w:r>
      <w:r w:rsidR="00A7697E" w:rsidRPr="00B11720">
        <w:rPr>
          <w:rFonts w:ascii="Arial" w:hAnsi="Arial" w:cs="Arial"/>
        </w:rPr>
        <w:t xml:space="preserve"> HCFSA </w:t>
      </w:r>
      <w:r w:rsidR="00017326">
        <w:rPr>
          <w:rFonts w:ascii="Arial" w:hAnsi="Arial" w:cs="Arial"/>
        </w:rPr>
        <w:t xml:space="preserve">allows </w:t>
      </w:r>
      <w:r w:rsidRPr="00B11720">
        <w:rPr>
          <w:rFonts w:ascii="Arial" w:hAnsi="Arial" w:cs="Arial"/>
        </w:rPr>
        <w:t>eligible employees</w:t>
      </w:r>
      <w:r w:rsidR="00A7697E" w:rsidRPr="00B11720">
        <w:rPr>
          <w:rFonts w:ascii="Arial" w:hAnsi="Arial" w:cs="Arial"/>
        </w:rPr>
        <w:t xml:space="preserve"> </w:t>
      </w:r>
      <w:r w:rsidR="00017326">
        <w:rPr>
          <w:rFonts w:ascii="Arial" w:hAnsi="Arial" w:cs="Arial"/>
        </w:rPr>
        <w:t xml:space="preserve">to </w:t>
      </w:r>
      <w:r w:rsidR="00A7697E" w:rsidRPr="00B11720">
        <w:rPr>
          <w:rFonts w:ascii="Arial" w:hAnsi="Arial" w:cs="Arial"/>
        </w:rPr>
        <w:t>carryover up to $</w:t>
      </w:r>
      <w:r w:rsidR="0074235D">
        <w:rPr>
          <w:rFonts w:ascii="Arial" w:hAnsi="Arial" w:cs="Arial"/>
        </w:rPr>
        <w:t>6</w:t>
      </w:r>
      <w:r w:rsidR="007E250F">
        <w:rPr>
          <w:rFonts w:ascii="Arial" w:hAnsi="Arial" w:cs="Arial"/>
        </w:rPr>
        <w:t>6</w:t>
      </w:r>
      <w:r w:rsidR="00A7697E" w:rsidRPr="00B11720">
        <w:rPr>
          <w:rFonts w:ascii="Arial" w:hAnsi="Arial" w:cs="Arial"/>
        </w:rPr>
        <w:t>0 in account balances from one plan year to the next</w:t>
      </w:r>
      <w:r w:rsidR="004F7B4F" w:rsidRPr="00B11720">
        <w:rPr>
          <w:rFonts w:ascii="Arial" w:hAnsi="Arial" w:cs="Arial"/>
        </w:rPr>
        <w:t xml:space="preserve"> if you re-enroll during Open Season</w:t>
      </w:r>
      <w:r w:rsidR="00A7697E" w:rsidRPr="00B11720">
        <w:rPr>
          <w:rFonts w:ascii="Arial" w:hAnsi="Arial" w:cs="Arial"/>
        </w:rPr>
        <w:t>. With far less risk of “use or lose</w:t>
      </w:r>
      <w:r w:rsidR="000A5F9D" w:rsidRPr="00B11720">
        <w:rPr>
          <w:rFonts w:ascii="Arial" w:hAnsi="Arial" w:cs="Arial"/>
        </w:rPr>
        <w:t>,</w:t>
      </w:r>
      <w:r w:rsidR="00A7697E" w:rsidRPr="00B11720">
        <w:rPr>
          <w:rFonts w:ascii="Arial" w:hAnsi="Arial" w:cs="Arial"/>
        </w:rPr>
        <w:t>” there</w:t>
      </w:r>
      <w:r w:rsidR="00504608">
        <w:rPr>
          <w:rFonts w:ascii="Arial" w:hAnsi="Arial" w:cs="Arial"/>
        </w:rPr>
        <w:t xml:space="preserve"> i</w:t>
      </w:r>
      <w:r w:rsidR="00A7697E" w:rsidRPr="00B11720">
        <w:rPr>
          <w:rFonts w:ascii="Arial" w:hAnsi="Arial" w:cs="Arial"/>
        </w:rPr>
        <w:t>s no reason not to take advantage of the tax savings every year.</w:t>
      </w:r>
      <w:r w:rsidR="00B674ED">
        <w:rPr>
          <w:rFonts w:ascii="Arial" w:hAnsi="Arial" w:cs="Arial"/>
        </w:rPr>
        <w:t xml:space="preserve"> </w:t>
      </w:r>
    </w:p>
    <w:p w14:paraId="18A5868E" w14:textId="77777777" w:rsidR="004007C3" w:rsidRPr="00964D36" w:rsidRDefault="004007C3" w:rsidP="008A074F">
      <w:pPr>
        <w:pStyle w:val="Heading2"/>
      </w:pPr>
      <w:r w:rsidRPr="00964D36">
        <w:t>How You Use It</w:t>
      </w:r>
    </w:p>
    <w:p w14:paraId="2127B773" w14:textId="01F92DAF" w:rsidR="004007C3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 xml:space="preserve">With a variety of payment and reimbursement options, your </w:t>
      </w:r>
      <w:r w:rsidR="007E6B83" w:rsidRPr="00B11720">
        <w:rPr>
          <w:rFonts w:ascii="Arial" w:hAnsi="Arial" w:cs="Arial"/>
        </w:rPr>
        <w:t>HC</w:t>
      </w:r>
      <w:r w:rsidRPr="00B11720">
        <w:rPr>
          <w:rFonts w:ascii="Arial" w:hAnsi="Arial" w:cs="Arial"/>
        </w:rPr>
        <w:t xml:space="preserve">FSA is easy to use. </w:t>
      </w:r>
      <w:r w:rsidR="007E6B83" w:rsidRPr="00B11720">
        <w:rPr>
          <w:rFonts w:ascii="Arial" w:hAnsi="Arial" w:cs="Arial"/>
        </w:rPr>
        <w:t>Y</w:t>
      </w:r>
      <w:r w:rsidRPr="00B11720">
        <w:rPr>
          <w:rFonts w:ascii="Arial" w:hAnsi="Arial" w:cs="Arial"/>
        </w:rPr>
        <w:t xml:space="preserve">our account can be used to pay for hundreds of eligible </w:t>
      </w:r>
      <w:r w:rsidR="007E6B83" w:rsidRPr="00B11720">
        <w:rPr>
          <w:rFonts w:ascii="Arial" w:hAnsi="Arial" w:cs="Arial"/>
        </w:rPr>
        <w:t xml:space="preserve">health care </w:t>
      </w:r>
      <w:r w:rsidRPr="00B11720">
        <w:rPr>
          <w:rFonts w:ascii="Arial" w:hAnsi="Arial" w:cs="Arial"/>
        </w:rPr>
        <w:t>products and services for you, your spouse</w:t>
      </w:r>
      <w:r w:rsidR="00017326">
        <w:rPr>
          <w:rFonts w:ascii="Arial" w:hAnsi="Arial" w:cs="Arial"/>
        </w:rPr>
        <w:t>,</w:t>
      </w:r>
      <w:r w:rsidRPr="00B11720">
        <w:rPr>
          <w:rFonts w:ascii="Arial" w:hAnsi="Arial" w:cs="Arial"/>
        </w:rPr>
        <w:t xml:space="preserve"> and </w:t>
      </w:r>
      <w:r w:rsidR="008861DD" w:rsidRPr="00B11720">
        <w:rPr>
          <w:rFonts w:ascii="Arial" w:hAnsi="Arial" w:cs="Arial"/>
        </w:rPr>
        <w:t xml:space="preserve">eligible </w:t>
      </w:r>
      <w:r w:rsidRPr="00B11720">
        <w:rPr>
          <w:rFonts w:ascii="Arial" w:hAnsi="Arial" w:cs="Arial"/>
        </w:rPr>
        <w:t>dependents.</w:t>
      </w:r>
    </w:p>
    <w:p w14:paraId="0BB583A8" w14:textId="77777777" w:rsidR="004007C3" w:rsidRPr="00315A0E" w:rsidRDefault="004007C3" w:rsidP="008A074F">
      <w:pPr>
        <w:pStyle w:val="Heading2"/>
      </w:pPr>
      <w:r w:rsidRPr="00315A0E">
        <w:t>How You Manage It</w:t>
      </w:r>
    </w:p>
    <w:p w14:paraId="4D888571" w14:textId="2461B767" w:rsidR="004007C3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>Manage your account via a secure website on any computer or mobile device that</w:t>
      </w:r>
      <w:r w:rsidR="00504608">
        <w:rPr>
          <w:rFonts w:ascii="Arial" w:hAnsi="Arial" w:cs="Arial"/>
        </w:rPr>
        <w:t xml:space="preserve"> i</w:t>
      </w:r>
      <w:r w:rsidRPr="00B11720">
        <w:rPr>
          <w:rFonts w:ascii="Arial" w:hAnsi="Arial" w:cs="Arial"/>
        </w:rPr>
        <w:t>s connected to the Internet or via t</w:t>
      </w:r>
      <w:r w:rsidR="001C65D2" w:rsidRPr="00B11720">
        <w:rPr>
          <w:rFonts w:ascii="Arial" w:hAnsi="Arial" w:cs="Arial"/>
        </w:rPr>
        <w:t xml:space="preserve">he </w:t>
      </w:r>
      <w:r w:rsidR="007E6B83" w:rsidRPr="00B11720">
        <w:rPr>
          <w:rFonts w:ascii="Arial" w:hAnsi="Arial" w:cs="Arial"/>
        </w:rPr>
        <w:t>FSAFEDS</w:t>
      </w:r>
      <w:r w:rsidR="008A131B" w:rsidRPr="00B11720">
        <w:rPr>
          <w:rFonts w:ascii="Arial" w:hAnsi="Arial" w:cs="Arial"/>
        </w:rPr>
        <w:t xml:space="preserve"> </w:t>
      </w:r>
      <w:r w:rsidRPr="00B11720">
        <w:rPr>
          <w:rFonts w:ascii="Arial" w:hAnsi="Arial" w:cs="Arial"/>
        </w:rPr>
        <w:t>app.</w:t>
      </w:r>
    </w:p>
    <w:p w14:paraId="09742FD9" w14:textId="50FE2B10" w:rsidR="004007C3" w:rsidRPr="00336492" w:rsidRDefault="004007C3" w:rsidP="008A074F">
      <w:pPr>
        <w:pStyle w:val="Heading2"/>
      </w:pPr>
      <w:r w:rsidRPr="00336492">
        <w:t>How Much You Can Contribute</w:t>
      </w:r>
    </w:p>
    <w:p w14:paraId="495C4B9B" w14:textId="2040D274" w:rsidR="00CB3D50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>You can con</w:t>
      </w:r>
      <w:r w:rsidR="005000BC" w:rsidRPr="00B11720">
        <w:rPr>
          <w:rFonts w:ascii="Arial" w:hAnsi="Arial" w:cs="Arial"/>
        </w:rPr>
        <w:t xml:space="preserve">tribute </w:t>
      </w:r>
      <w:r w:rsidR="001D2C0E" w:rsidRPr="00B11720">
        <w:rPr>
          <w:rFonts w:ascii="Arial" w:hAnsi="Arial" w:cs="Arial"/>
        </w:rPr>
        <w:t xml:space="preserve">a minimum of $100 or </w:t>
      </w:r>
      <w:r w:rsidR="005000BC" w:rsidRPr="00B11720">
        <w:rPr>
          <w:rFonts w:ascii="Arial" w:hAnsi="Arial" w:cs="Arial"/>
        </w:rPr>
        <w:t>up to a maximum of $</w:t>
      </w:r>
      <w:r w:rsidR="0074235D">
        <w:rPr>
          <w:rFonts w:ascii="Arial" w:hAnsi="Arial" w:cs="Arial"/>
        </w:rPr>
        <w:t>3,</w:t>
      </w:r>
      <w:r w:rsidR="007E250F">
        <w:rPr>
          <w:rFonts w:ascii="Arial" w:hAnsi="Arial" w:cs="Arial"/>
        </w:rPr>
        <w:t>3</w:t>
      </w:r>
      <w:r w:rsidR="00780708">
        <w:rPr>
          <w:rFonts w:ascii="Arial" w:hAnsi="Arial" w:cs="Arial"/>
        </w:rPr>
        <w:t>0</w:t>
      </w:r>
      <w:r w:rsidR="00071C0A" w:rsidRPr="00B11720">
        <w:rPr>
          <w:rFonts w:ascii="Arial" w:hAnsi="Arial" w:cs="Arial"/>
        </w:rPr>
        <w:t>0</w:t>
      </w:r>
      <w:r w:rsidRPr="00B11720">
        <w:rPr>
          <w:rFonts w:ascii="Arial" w:hAnsi="Arial" w:cs="Arial"/>
        </w:rPr>
        <w:t xml:space="preserve"> to your </w:t>
      </w:r>
      <w:r w:rsidR="007E6B83" w:rsidRPr="00B11720">
        <w:rPr>
          <w:rFonts w:ascii="Arial" w:hAnsi="Arial" w:cs="Arial"/>
        </w:rPr>
        <w:t>HC</w:t>
      </w:r>
      <w:r w:rsidR="005F340F" w:rsidRPr="00B11720">
        <w:rPr>
          <w:rFonts w:ascii="Arial" w:hAnsi="Arial" w:cs="Arial"/>
        </w:rPr>
        <w:t>FSA</w:t>
      </w:r>
      <w:r w:rsidR="00545AD8" w:rsidRPr="00B11720">
        <w:rPr>
          <w:rFonts w:ascii="Arial" w:hAnsi="Arial" w:cs="Arial"/>
        </w:rPr>
        <w:t>.</w:t>
      </w:r>
    </w:p>
    <w:p w14:paraId="74CD66DA" w14:textId="3A488113" w:rsidR="004007C3" w:rsidRPr="008A074F" w:rsidRDefault="004007C3" w:rsidP="008A074F">
      <w:pPr>
        <w:pStyle w:val="Heading2"/>
      </w:pPr>
      <w:r w:rsidRPr="008A074F">
        <w:t>How You Get It</w:t>
      </w:r>
    </w:p>
    <w:p w14:paraId="331EAD08" w14:textId="64E63401" w:rsidR="004007C3" w:rsidRPr="00B11720" w:rsidRDefault="004007C3" w:rsidP="007D4F77">
      <w:pPr>
        <w:spacing w:after="0"/>
        <w:ind w:right="576"/>
        <w:rPr>
          <w:rStyle w:val="Hyperlink"/>
          <w:rFonts w:ascii="Arial" w:hAnsi="Arial" w:cs="Arial"/>
          <w:color w:val="000000"/>
          <w:u w:val="none"/>
        </w:rPr>
      </w:pPr>
      <w:r w:rsidRPr="00B11720">
        <w:rPr>
          <w:rFonts w:ascii="Arial" w:hAnsi="Arial" w:cs="Arial"/>
          <w:color w:val="000000"/>
        </w:rPr>
        <w:t xml:space="preserve">Ready to save? Enroll in a </w:t>
      </w:r>
      <w:r w:rsidR="007E6B83" w:rsidRPr="00B11720">
        <w:rPr>
          <w:rFonts w:ascii="Arial" w:hAnsi="Arial" w:cs="Arial"/>
          <w:color w:val="000000"/>
        </w:rPr>
        <w:t>HC</w:t>
      </w:r>
      <w:r w:rsidRPr="00B11720">
        <w:rPr>
          <w:rFonts w:ascii="Arial" w:hAnsi="Arial" w:cs="Arial"/>
          <w:color w:val="000000"/>
        </w:rPr>
        <w:t xml:space="preserve">FSA </w:t>
      </w:r>
      <w:r w:rsidR="007E6B83" w:rsidRPr="00B11720">
        <w:rPr>
          <w:rFonts w:ascii="Arial" w:hAnsi="Arial" w:cs="Arial"/>
          <w:color w:val="000000"/>
        </w:rPr>
        <w:t xml:space="preserve">during </w:t>
      </w:r>
      <w:r w:rsidR="00902CEF">
        <w:rPr>
          <w:rFonts w:ascii="Arial" w:hAnsi="Arial" w:cs="Arial"/>
        </w:rPr>
        <w:t>the Annual Federal Benefits Open Season</w:t>
      </w:r>
      <w:r w:rsidR="007E6B83" w:rsidRPr="00B11720">
        <w:rPr>
          <w:rFonts w:ascii="Arial" w:hAnsi="Arial" w:cs="Arial"/>
          <w:color w:val="000000"/>
        </w:rPr>
        <w:t>.</w:t>
      </w:r>
      <w:r w:rsidR="008754DD">
        <w:rPr>
          <w:rFonts w:ascii="Arial" w:hAnsi="Arial" w:cs="Arial"/>
          <w:color w:val="000000"/>
        </w:rPr>
        <w:t xml:space="preserve"> </w:t>
      </w:r>
      <w:r w:rsidRPr="00B11720">
        <w:rPr>
          <w:rFonts w:ascii="Arial" w:hAnsi="Arial" w:cs="Arial"/>
          <w:color w:val="000000"/>
        </w:rPr>
        <w:t xml:space="preserve">Learn more at </w:t>
      </w:r>
      <w:hyperlink r:id="rId10" w:history="1">
        <w:r w:rsidR="004565E9">
          <w:rPr>
            <w:rStyle w:val="Hyperlink"/>
            <w:rFonts w:ascii="Arial" w:hAnsi="Arial" w:cs="Arial"/>
          </w:rPr>
          <w:t>www.FSAFEDS.gov</w:t>
        </w:r>
      </w:hyperlink>
      <w:r w:rsidR="00545AD8" w:rsidRPr="00B11720">
        <w:rPr>
          <w:rStyle w:val="Hyperlink"/>
          <w:rFonts w:ascii="Arial" w:hAnsi="Arial" w:cs="Arial"/>
          <w:color w:val="auto"/>
          <w:u w:val="none"/>
        </w:rPr>
        <w:t>.</w:t>
      </w:r>
    </w:p>
    <w:sectPr w:rsidR="004007C3" w:rsidRPr="00B11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2E24" w14:textId="77777777" w:rsidR="00D41424" w:rsidRDefault="00D41424" w:rsidP="00C26DAB">
      <w:pPr>
        <w:spacing w:after="0" w:line="240" w:lineRule="auto"/>
      </w:pPr>
      <w:r>
        <w:separator/>
      </w:r>
    </w:p>
  </w:endnote>
  <w:endnote w:type="continuationSeparator" w:id="0">
    <w:p w14:paraId="7039B8A1" w14:textId="77777777" w:rsidR="00D41424" w:rsidRDefault="00D41424" w:rsidP="00C2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D0E2" w14:textId="77777777" w:rsidR="00423A26" w:rsidRDefault="0042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4820" w14:textId="7A21C2F5" w:rsidR="00FD3E75" w:rsidRPr="006842D8" w:rsidRDefault="008C31A1" w:rsidP="006842D8">
    <w:pPr>
      <w:pStyle w:val="ListParagraph"/>
      <w:numPr>
        <w:ilvl w:val="0"/>
        <w:numId w:val="8"/>
      </w:numPr>
      <w:rPr>
        <w:rFonts w:ascii="Arial" w:eastAsia="Times New Roman" w:hAnsi="Arial" w:cs="Arial"/>
        <w:color w:val="000000"/>
        <w:sz w:val="16"/>
        <w:szCs w:val="16"/>
      </w:rPr>
    </w:pPr>
    <w:r w:rsidRPr="008C31A1">
      <w:rPr>
        <w:rFonts w:ascii="Arial" w:hAnsi="Arial" w:cs="Arial"/>
        <w:sz w:val="16"/>
        <w:szCs w:val="16"/>
      </w:rPr>
      <w:t>Estimated savings are based on an assumed combined federal and state income tax bracket of 30%. Actual savings will depend on your taxable income and tax status.</w:t>
    </w:r>
  </w:p>
  <w:p w14:paraId="6964650A" w14:textId="4CD04F94" w:rsidR="00C42BEA" w:rsidRDefault="00C42BEA" w:rsidP="00F8265E">
    <w:pPr>
      <w:pStyle w:val="Footer"/>
      <w:spacing w:after="180"/>
      <w:rPr>
        <w:rFonts w:ascii="Arial" w:hAnsi="Arial" w:cs="Arial"/>
        <w:sz w:val="16"/>
        <w:szCs w:val="16"/>
      </w:rPr>
    </w:pPr>
  </w:p>
  <w:p w14:paraId="3B0B8802" w14:textId="24BE19DA" w:rsidR="00C26DAB" w:rsidRDefault="008F154A" w:rsidP="008F154A">
    <w:pPr>
      <w:spacing w:after="0"/>
      <w:textAlignment w:val="baseline"/>
    </w:pPr>
    <w:r>
      <w:rPr>
        <w:rFonts w:ascii="Arial" w:eastAsia="MS PGothic" w:hAnsi="Arial"/>
        <w:color w:val="000000" w:themeColor="text1"/>
        <w:kern w:val="24"/>
        <w:sz w:val="16"/>
        <w:szCs w:val="16"/>
      </w:rPr>
      <w:t>The Federal Flexible Spending Account Program (FSAFEDS) is sponsored by the U.S. Office of Personnel Management and administered by HealthEquity, Inc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8E21" w14:textId="77777777" w:rsidR="00423A26" w:rsidRDefault="0042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BC02D" w14:textId="77777777" w:rsidR="00D41424" w:rsidRDefault="00D41424" w:rsidP="00C26DAB">
      <w:pPr>
        <w:spacing w:after="0" w:line="240" w:lineRule="auto"/>
      </w:pPr>
      <w:r>
        <w:separator/>
      </w:r>
    </w:p>
  </w:footnote>
  <w:footnote w:type="continuationSeparator" w:id="0">
    <w:p w14:paraId="63FF6C2A" w14:textId="77777777" w:rsidR="00D41424" w:rsidRDefault="00D41424" w:rsidP="00C2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0B884" w14:textId="77777777" w:rsidR="00423A26" w:rsidRDefault="0042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3FB7" w14:textId="77777777" w:rsidR="00C26DAB" w:rsidRDefault="008A131B" w:rsidP="00F73ABC">
    <w:pPr>
      <w:pStyle w:val="Header"/>
      <w:spacing w:after="260"/>
    </w:pPr>
    <w:r>
      <w:rPr>
        <w:noProof/>
      </w:rPr>
      <w:drawing>
        <wp:inline distT="0" distB="0" distL="0" distR="0" wp14:anchorId="677D10D0" wp14:editId="01EAA51C">
          <wp:extent cx="1263306" cy="680313"/>
          <wp:effectExtent l="0" t="0" r="0" b="0"/>
          <wp:docPr id="2" name="Picture 2" descr="FSAF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SAFED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306" cy="68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E2A2" w14:textId="77777777" w:rsidR="00423A26" w:rsidRDefault="0042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5C0E"/>
    <w:multiLevelType w:val="hybridMultilevel"/>
    <w:tmpl w:val="585C1692"/>
    <w:lvl w:ilvl="0" w:tplc="6980B7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2D6E"/>
    <w:multiLevelType w:val="hybridMultilevel"/>
    <w:tmpl w:val="15C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C5391"/>
    <w:multiLevelType w:val="hybridMultilevel"/>
    <w:tmpl w:val="2EB42348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74D6"/>
    <w:multiLevelType w:val="hybridMultilevel"/>
    <w:tmpl w:val="96A4AABA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3CC6"/>
    <w:multiLevelType w:val="hybridMultilevel"/>
    <w:tmpl w:val="8502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402A6"/>
    <w:multiLevelType w:val="hybridMultilevel"/>
    <w:tmpl w:val="7AB29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C13FF"/>
    <w:multiLevelType w:val="hybridMultilevel"/>
    <w:tmpl w:val="0128AC64"/>
    <w:lvl w:ilvl="0" w:tplc="C99C16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8036">
    <w:abstractNumId w:val="1"/>
  </w:num>
  <w:num w:numId="2" w16cid:durableId="986740543">
    <w:abstractNumId w:val="6"/>
  </w:num>
  <w:num w:numId="3" w16cid:durableId="486899683">
    <w:abstractNumId w:val="4"/>
  </w:num>
  <w:num w:numId="4" w16cid:durableId="744301834">
    <w:abstractNumId w:val="3"/>
  </w:num>
  <w:num w:numId="5" w16cid:durableId="945384252">
    <w:abstractNumId w:val="2"/>
  </w:num>
  <w:num w:numId="6" w16cid:durableId="987517717">
    <w:abstractNumId w:val="2"/>
  </w:num>
  <w:num w:numId="7" w16cid:durableId="656349209">
    <w:abstractNumId w:val="5"/>
  </w:num>
  <w:num w:numId="8" w16cid:durableId="16715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5F"/>
    <w:rsid w:val="000057DF"/>
    <w:rsid w:val="00017326"/>
    <w:rsid w:val="00023BDC"/>
    <w:rsid w:val="00026928"/>
    <w:rsid w:val="00043EBB"/>
    <w:rsid w:val="00045C0B"/>
    <w:rsid w:val="00053871"/>
    <w:rsid w:val="00060429"/>
    <w:rsid w:val="00067E19"/>
    <w:rsid w:val="00071C0A"/>
    <w:rsid w:val="00075C90"/>
    <w:rsid w:val="000A5F9D"/>
    <w:rsid w:val="000B2015"/>
    <w:rsid w:val="0010290A"/>
    <w:rsid w:val="001242D6"/>
    <w:rsid w:val="00152235"/>
    <w:rsid w:val="00166F0B"/>
    <w:rsid w:val="00167E4A"/>
    <w:rsid w:val="0017569D"/>
    <w:rsid w:val="00181B20"/>
    <w:rsid w:val="001911E1"/>
    <w:rsid w:val="00192E35"/>
    <w:rsid w:val="00196EA9"/>
    <w:rsid w:val="001C65D2"/>
    <w:rsid w:val="001D2C0E"/>
    <w:rsid w:val="001E7905"/>
    <w:rsid w:val="002145F4"/>
    <w:rsid w:val="002163C7"/>
    <w:rsid w:val="00232A43"/>
    <w:rsid w:val="002467AF"/>
    <w:rsid w:val="00254783"/>
    <w:rsid w:val="0026636C"/>
    <w:rsid w:val="0027042C"/>
    <w:rsid w:val="00283ECF"/>
    <w:rsid w:val="002D6856"/>
    <w:rsid w:val="00300B7A"/>
    <w:rsid w:val="003032F9"/>
    <w:rsid w:val="00313F48"/>
    <w:rsid w:val="00315A0E"/>
    <w:rsid w:val="00336492"/>
    <w:rsid w:val="00350DEA"/>
    <w:rsid w:val="003569B7"/>
    <w:rsid w:val="00381DA0"/>
    <w:rsid w:val="003941F9"/>
    <w:rsid w:val="003944A0"/>
    <w:rsid w:val="003A0E6D"/>
    <w:rsid w:val="003A160C"/>
    <w:rsid w:val="003A59B4"/>
    <w:rsid w:val="003B2722"/>
    <w:rsid w:val="003C1355"/>
    <w:rsid w:val="003D187C"/>
    <w:rsid w:val="003E4095"/>
    <w:rsid w:val="004007C3"/>
    <w:rsid w:val="00423A26"/>
    <w:rsid w:val="004565E9"/>
    <w:rsid w:val="004779F9"/>
    <w:rsid w:val="00487D59"/>
    <w:rsid w:val="004906E8"/>
    <w:rsid w:val="004A128E"/>
    <w:rsid w:val="004B6A8F"/>
    <w:rsid w:val="004D133F"/>
    <w:rsid w:val="004E4D49"/>
    <w:rsid w:val="004F7B4F"/>
    <w:rsid w:val="005000BC"/>
    <w:rsid w:val="00504527"/>
    <w:rsid w:val="00504608"/>
    <w:rsid w:val="00514EBC"/>
    <w:rsid w:val="00544E7A"/>
    <w:rsid w:val="00545AD8"/>
    <w:rsid w:val="00557279"/>
    <w:rsid w:val="00566124"/>
    <w:rsid w:val="00570034"/>
    <w:rsid w:val="005706EE"/>
    <w:rsid w:val="0057149D"/>
    <w:rsid w:val="005739A3"/>
    <w:rsid w:val="005F340F"/>
    <w:rsid w:val="00606BFE"/>
    <w:rsid w:val="00607DFE"/>
    <w:rsid w:val="00613DF0"/>
    <w:rsid w:val="00623769"/>
    <w:rsid w:val="00641C11"/>
    <w:rsid w:val="0065089C"/>
    <w:rsid w:val="00672D26"/>
    <w:rsid w:val="006842D8"/>
    <w:rsid w:val="006900AF"/>
    <w:rsid w:val="006A022A"/>
    <w:rsid w:val="006A4FA4"/>
    <w:rsid w:val="006C00DE"/>
    <w:rsid w:val="006F1178"/>
    <w:rsid w:val="006F5932"/>
    <w:rsid w:val="007002D3"/>
    <w:rsid w:val="0074235D"/>
    <w:rsid w:val="00777F82"/>
    <w:rsid w:val="00780708"/>
    <w:rsid w:val="0079165D"/>
    <w:rsid w:val="007A61B2"/>
    <w:rsid w:val="007A6E03"/>
    <w:rsid w:val="007B44AC"/>
    <w:rsid w:val="007C6FAF"/>
    <w:rsid w:val="007D4F77"/>
    <w:rsid w:val="007D7387"/>
    <w:rsid w:val="007E250F"/>
    <w:rsid w:val="007E6B83"/>
    <w:rsid w:val="00812133"/>
    <w:rsid w:val="00842342"/>
    <w:rsid w:val="00854231"/>
    <w:rsid w:val="008750CA"/>
    <w:rsid w:val="008754DD"/>
    <w:rsid w:val="00877895"/>
    <w:rsid w:val="008861DD"/>
    <w:rsid w:val="00887A58"/>
    <w:rsid w:val="00895F0F"/>
    <w:rsid w:val="008A074F"/>
    <w:rsid w:val="008A131B"/>
    <w:rsid w:val="008A4039"/>
    <w:rsid w:val="008B305F"/>
    <w:rsid w:val="008B52E9"/>
    <w:rsid w:val="008B62F1"/>
    <w:rsid w:val="008C31A1"/>
    <w:rsid w:val="008E43C8"/>
    <w:rsid w:val="008F154A"/>
    <w:rsid w:val="00902992"/>
    <w:rsid w:val="00902CEF"/>
    <w:rsid w:val="00905F96"/>
    <w:rsid w:val="00923554"/>
    <w:rsid w:val="0094133F"/>
    <w:rsid w:val="0095061D"/>
    <w:rsid w:val="00964D36"/>
    <w:rsid w:val="00970977"/>
    <w:rsid w:val="00972FD0"/>
    <w:rsid w:val="0098142A"/>
    <w:rsid w:val="009872F1"/>
    <w:rsid w:val="009A4945"/>
    <w:rsid w:val="009C76E5"/>
    <w:rsid w:val="009E33BD"/>
    <w:rsid w:val="009E604F"/>
    <w:rsid w:val="00A06446"/>
    <w:rsid w:val="00A23F95"/>
    <w:rsid w:val="00A30E43"/>
    <w:rsid w:val="00A7697E"/>
    <w:rsid w:val="00A97582"/>
    <w:rsid w:val="00AA0BB3"/>
    <w:rsid w:val="00AA2664"/>
    <w:rsid w:val="00AA4405"/>
    <w:rsid w:val="00AC0271"/>
    <w:rsid w:val="00AC45A4"/>
    <w:rsid w:val="00AE3817"/>
    <w:rsid w:val="00B11720"/>
    <w:rsid w:val="00B20982"/>
    <w:rsid w:val="00B21E4A"/>
    <w:rsid w:val="00B272E7"/>
    <w:rsid w:val="00B42C0A"/>
    <w:rsid w:val="00B45D40"/>
    <w:rsid w:val="00B51B31"/>
    <w:rsid w:val="00B674ED"/>
    <w:rsid w:val="00B9451E"/>
    <w:rsid w:val="00BC3253"/>
    <w:rsid w:val="00BC4A75"/>
    <w:rsid w:val="00BD1E66"/>
    <w:rsid w:val="00BF3DAF"/>
    <w:rsid w:val="00C26DAB"/>
    <w:rsid w:val="00C42BEA"/>
    <w:rsid w:val="00C47495"/>
    <w:rsid w:val="00C5294D"/>
    <w:rsid w:val="00C76F99"/>
    <w:rsid w:val="00CA61CF"/>
    <w:rsid w:val="00CB3D50"/>
    <w:rsid w:val="00CB3EE6"/>
    <w:rsid w:val="00CC4B2B"/>
    <w:rsid w:val="00CD4C9A"/>
    <w:rsid w:val="00CE027F"/>
    <w:rsid w:val="00CE1BF4"/>
    <w:rsid w:val="00CE1CC4"/>
    <w:rsid w:val="00CF63F1"/>
    <w:rsid w:val="00D0257D"/>
    <w:rsid w:val="00D27451"/>
    <w:rsid w:val="00D41424"/>
    <w:rsid w:val="00D51DD9"/>
    <w:rsid w:val="00D67911"/>
    <w:rsid w:val="00D76032"/>
    <w:rsid w:val="00D94CFE"/>
    <w:rsid w:val="00DA51FD"/>
    <w:rsid w:val="00DA53D7"/>
    <w:rsid w:val="00DB6924"/>
    <w:rsid w:val="00E03A99"/>
    <w:rsid w:val="00E14178"/>
    <w:rsid w:val="00E1587D"/>
    <w:rsid w:val="00E16301"/>
    <w:rsid w:val="00E63D06"/>
    <w:rsid w:val="00E75D93"/>
    <w:rsid w:val="00E834C1"/>
    <w:rsid w:val="00E922EA"/>
    <w:rsid w:val="00EA0B1A"/>
    <w:rsid w:val="00EB2077"/>
    <w:rsid w:val="00EB7BBA"/>
    <w:rsid w:val="00ED0018"/>
    <w:rsid w:val="00F158CE"/>
    <w:rsid w:val="00F176A6"/>
    <w:rsid w:val="00F441B9"/>
    <w:rsid w:val="00F46559"/>
    <w:rsid w:val="00F54010"/>
    <w:rsid w:val="00F577F2"/>
    <w:rsid w:val="00F616B7"/>
    <w:rsid w:val="00F64446"/>
    <w:rsid w:val="00F73ABC"/>
    <w:rsid w:val="00F8265E"/>
    <w:rsid w:val="00FA001F"/>
    <w:rsid w:val="00FA12ED"/>
    <w:rsid w:val="00FC771C"/>
    <w:rsid w:val="00FD3E75"/>
    <w:rsid w:val="00FF15AC"/>
    <w:rsid w:val="00FF7CF7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612F1"/>
  <w15:docId w15:val="{C8E492C0-523E-4418-AB1C-6EFC67F0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405"/>
    <w:p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74F"/>
    <w:pPr>
      <w:spacing w:after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B"/>
  </w:style>
  <w:style w:type="paragraph" w:styleId="Footer">
    <w:name w:val="footer"/>
    <w:basedOn w:val="Normal"/>
    <w:link w:val="Foot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B"/>
  </w:style>
  <w:style w:type="paragraph" w:styleId="BalloonText">
    <w:name w:val="Balloon Text"/>
    <w:basedOn w:val="Normal"/>
    <w:link w:val="BalloonTextChar"/>
    <w:uiPriority w:val="99"/>
    <w:semiHidden/>
    <w:unhideWhenUsed/>
    <w:rsid w:val="00C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8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4405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074F"/>
    <w:rPr>
      <w:rFonts w:ascii="Arial" w:hAnsi="Arial" w:cs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F3D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2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safed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5c7e0-066a-41c4-9790-af3cb32b5a6c">
      <Terms xmlns="http://schemas.microsoft.com/office/infopath/2007/PartnerControls"/>
    </lcf76f155ced4ddcb4097134ff3c332f>
    <TaxCatchAll xmlns="967ac836-dcc5-4317-81a1-ddfdd869c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9079E2CEA144A40C49E532628545" ma:contentTypeVersion="10" ma:contentTypeDescription="Create a new document." ma:contentTypeScope="" ma:versionID="43b483df587fca4036d4679fb9076fb3">
  <xsd:schema xmlns:xsd="http://www.w3.org/2001/XMLSchema" xmlns:xs="http://www.w3.org/2001/XMLSchema" xmlns:p="http://schemas.microsoft.com/office/2006/metadata/properties" xmlns:ns2="f205c7e0-066a-41c4-9790-af3cb32b5a6c" xmlns:ns3="967ac836-dcc5-4317-81a1-ddfdd869cefd" targetNamespace="http://schemas.microsoft.com/office/2006/metadata/properties" ma:root="true" ma:fieldsID="1d5d873b6ac88259ce176ed86ba6eac8" ns2:_="" ns3:_="">
    <xsd:import namespace="f205c7e0-066a-41c4-9790-af3cb32b5a6c"/>
    <xsd:import namespace="967ac836-dcc5-4317-81a1-ddfdd869c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c7e0-066a-41c4-9790-af3cb32b5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c836-dcc5-4317-81a1-ddfdd869c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5cd69-88de-4463-a320-c11d8d30c418}" ma:internalName="TaxCatchAll" ma:showField="CatchAllData" ma:web="967ac836-dcc5-4317-81a1-ddfdd869c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F87BC-34B6-4C7A-9C9B-0B321CE09C35}">
  <ds:schemaRefs>
    <ds:schemaRef ds:uri="http://schemas.microsoft.com/office/2006/metadata/properties"/>
    <ds:schemaRef ds:uri="http://schemas.microsoft.com/office/infopath/2007/PartnerControls"/>
    <ds:schemaRef ds:uri="f205c7e0-066a-41c4-9790-af3cb32b5a6c"/>
    <ds:schemaRef ds:uri="967ac836-dcc5-4317-81a1-ddfdd869cefd"/>
  </ds:schemaRefs>
</ds:datastoreItem>
</file>

<file path=customXml/itemProps2.xml><?xml version="1.0" encoding="utf-8"?>
<ds:datastoreItem xmlns:ds="http://schemas.openxmlformats.org/officeDocument/2006/customXml" ds:itemID="{CDC91B4D-91B3-4445-B759-E61FEE59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5c7e0-066a-41c4-9790-af3cb32b5a6c"/>
    <ds:schemaRef ds:uri="967ac836-dcc5-4317-81a1-ddfdd869c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E98A6-871C-47EC-B46B-1276D1CD80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Flexible Spending Account with Carryover</vt:lpstr>
    </vt:vector>
  </TitlesOfParts>
  <Company>WageWorks Inc.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Flexible Spending Account with Carryover</dc:title>
  <dc:creator>Jennifer Drayton</dc:creator>
  <cp:keywords>fsa, flexible spending account</cp:keywords>
  <cp:lastModifiedBy>Anna Weathers</cp:lastModifiedBy>
  <cp:revision>2</cp:revision>
  <dcterms:created xsi:type="dcterms:W3CDTF">2024-10-24T22:31:00Z</dcterms:created>
  <dcterms:modified xsi:type="dcterms:W3CDTF">2024-10-24T22:31:00Z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2020-07-16T14:32:03Z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1fdc6a10-777f-4061-8321-6ad1959962ff</vt:lpwstr>
  </property>
  <property fmtid="{D5CDD505-2E9C-101B-9397-08002B2CF9AE}" pid="8" name="MSIP_Label_3b23c674-de8a-426d-bc8b-74ad6594a910_ContentBits">
    <vt:lpwstr>0</vt:lpwstr>
  </property>
  <property fmtid="{D5CDD505-2E9C-101B-9397-08002B2CF9AE}" pid="9" name="ContentTypeId">
    <vt:lpwstr>0x010100FDBD9079E2CEA144A40C49E532628545</vt:lpwstr>
  </property>
</Properties>
</file>